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C14" w:rsidRPr="00311C14" w:rsidRDefault="00311C14" w:rsidP="00311C1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11C14">
        <w:rPr>
          <w:rFonts w:ascii="Times New Roman" w:hAnsi="Times New Roman"/>
          <w:b/>
          <w:sz w:val="24"/>
          <w:szCs w:val="24"/>
        </w:rPr>
        <w:t>Тема:</w:t>
      </w:r>
      <w:r w:rsidRPr="00311C14">
        <w:rPr>
          <w:rFonts w:ascii="Times New Roman" w:hAnsi="Times New Roman"/>
          <w:sz w:val="24"/>
          <w:szCs w:val="24"/>
        </w:rPr>
        <w:t xml:space="preserve"> Виробництво засобів виробництва для потреб АПК</w:t>
      </w:r>
    </w:p>
    <w:p w:rsidR="00311C14" w:rsidRPr="00311C14" w:rsidRDefault="00311C14" w:rsidP="00311C1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11C14">
        <w:rPr>
          <w:rFonts w:ascii="Times New Roman" w:hAnsi="Times New Roman"/>
          <w:b/>
          <w:bCs/>
          <w:sz w:val="24"/>
          <w:szCs w:val="24"/>
        </w:rPr>
        <w:t xml:space="preserve">Питання для </w:t>
      </w:r>
      <w:r>
        <w:rPr>
          <w:rFonts w:ascii="Times New Roman" w:hAnsi="Times New Roman"/>
          <w:b/>
          <w:bCs/>
          <w:sz w:val="24"/>
          <w:szCs w:val="24"/>
        </w:rPr>
        <w:t>обговорення</w:t>
      </w:r>
    </w:p>
    <w:p w:rsidR="00311C14" w:rsidRPr="00311C14" w:rsidRDefault="00311C14" w:rsidP="00311C1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11C14">
        <w:rPr>
          <w:rFonts w:ascii="Times New Roman" w:hAnsi="Times New Roman"/>
          <w:sz w:val="24"/>
          <w:szCs w:val="24"/>
        </w:rPr>
        <w:t>Виробництво засобів виробництва для сільського господарства.</w:t>
      </w:r>
    </w:p>
    <w:p w:rsidR="00311C14" w:rsidRPr="00311C14" w:rsidRDefault="00311C14" w:rsidP="00311C1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11C14">
        <w:rPr>
          <w:rFonts w:ascii="Times New Roman" w:hAnsi="Times New Roman"/>
          <w:sz w:val="24"/>
          <w:szCs w:val="24"/>
        </w:rPr>
        <w:t>Особливості розміщення сільськогосподарського машинобудування в:</w:t>
      </w:r>
    </w:p>
    <w:p w:rsidR="00311C14" w:rsidRPr="00311C14" w:rsidRDefault="00311C14" w:rsidP="00311C14">
      <w:pPr>
        <w:shd w:val="clear" w:color="auto" w:fill="FFFFFF"/>
        <w:spacing w:after="0" w:line="240" w:lineRule="auto"/>
        <w:ind w:firstLine="828"/>
        <w:jc w:val="both"/>
        <w:rPr>
          <w:rFonts w:ascii="Times New Roman" w:hAnsi="Times New Roman"/>
          <w:sz w:val="24"/>
          <w:szCs w:val="24"/>
        </w:rPr>
      </w:pPr>
      <w:r w:rsidRPr="00311C14">
        <w:rPr>
          <w:rFonts w:ascii="Times New Roman" w:hAnsi="Times New Roman"/>
          <w:sz w:val="24"/>
          <w:szCs w:val="24"/>
        </w:rPr>
        <w:t>- поліській агропромисловій зоні;</w:t>
      </w:r>
    </w:p>
    <w:p w:rsidR="00311C14" w:rsidRPr="00311C14" w:rsidRDefault="00311C14" w:rsidP="00311C14">
      <w:pPr>
        <w:shd w:val="clear" w:color="auto" w:fill="FFFFFF"/>
        <w:spacing w:after="0" w:line="240" w:lineRule="auto"/>
        <w:ind w:hanging="120"/>
        <w:jc w:val="both"/>
        <w:rPr>
          <w:rFonts w:ascii="Times New Roman" w:hAnsi="Times New Roman"/>
          <w:sz w:val="24"/>
          <w:szCs w:val="24"/>
        </w:rPr>
      </w:pPr>
      <w:r w:rsidRPr="00311C14">
        <w:rPr>
          <w:rFonts w:ascii="Times New Roman" w:hAnsi="Times New Roman"/>
          <w:sz w:val="24"/>
          <w:szCs w:val="24"/>
        </w:rPr>
        <w:t>- лісостеповій агропромисловій зоні;</w:t>
      </w:r>
    </w:p>
    <w:p w:rsidR="00311C14" w:rsidRPr="00311C14" w:rsidRDefault="00311C14" w:rsidP="00311C14">
      <w:pPr>
        <w:shd w:val="clear" w:color="auto" w:fill="FFFFFF"/>
        <w:spacing w:after="0" w:line="240" w:lineRule="auto"/>
        <w:ind w:hanging="120"/>
        <w:jc w:val="both"/>
        <w:rPr>
          <w:rFonts w:ascii="Times New Roman" w:hAnsi="Times New Roman"/>
          <w:sz w:val="24"/>
          <w:szCs w:val="24"/>
        </w:rPr>
      </w:pPr>
      <w:r w:rsidRPr="00311C14">
        <w:rPr>
          <w:rFonts w:ascii="Times New Roman" w:hAnsi="Times New Roman"/>
          <w:sz w:val="24"/>
          <w:szCs w:val="24"/>
        </w:rPr>
        <w:t>- степовій агропромисловій зоні;</w:t>
      </w:r>
    </w:p>
    <w:p w:rsidR="00311C14" w:rsidRPr="00311C14" w:rsidRDefault="00311C14" w:rsidP="00311C1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11C14">
        <w:rPr>
          <w:rFonts w:ascii="Times New Roman" w:hAnsi="Times New Roman"/>
          <w:sz w:val="24"/>
          <w:szCs w:val="24"/>
        </w:rPr>
        <w:t>Виробництво мінеральних добрив в Україні, фактори розміщення виробництв.</w:t>
      </w:r>
    </w:p>
    <w:p w:rsidR="00311C14" w:rsidRPr="00311C14" w:rsidRDefault="00311C14" w:rsidP="00311C1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11C14">
        <w:rPr>
          <w:rFonts w:ascii="Times New Roman" w:hAnsi="Times New Roman"/>
          <w:sz w:val="24"/>
          <w:szCs w:val="24"/>
        </w:rPr>
        <w:t>Виробництво засобів захисту рослин і тварин, комбікормова, мікробіологічна промисловість.</w:t>
      </w:r>
    </w:p>
    <w:p w:rsidR="00311C14" w:rsidRPr="00311C14" w:rsidRDefault="00311C14" w:rsidP="00311C1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11C14">
        <w:rPr>
          <w:rFonts w:ascii="Times New Roman" w:hAnsi="Times New Roman"/>
          <w:sz w:val="24"/>
          <w:szCs w:val="24"/>
        </w:rPr>
        <w:t>Виробництво устаткування для харчової та легкої промисловості.</w:t>
      </w:r>
    </w:p>
    <w:p w:rsidR="00311C14" w:rsidRPr="00311C14" w:rsidRDefault="00311C14" w:rsidP="00311C1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r w:rsidRPr="00311C14">
        <w:rPr>
          <w:rFonts w:ascii="Times New Roman" w:hAnsi="Times New Roman"/>
          <w:sz w:val="24"/>
          <w:szCs w:val="24"/>
        </w:rPr>
        <w:t>Виробництво устаткування для обслуговуючих галузей АПК.</w:t>
      </w:r>
    </w:p>
    <w:p w:rsidR="00311C14" w:rsidRPr="00311C14" w:rsidRDefault="00311C14" w:rsidP="00311C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1C14" w:rsidRPr="00311C14" w:rsidRDefault="00311C14" w:rsidP="00311C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11C14">
        <w:rPr>
          <w:rFonts w:ascii="Times New Roman" w:hAnsi="Times New Roman"/>
          <w:b/>
          <w:sz w:val="24"/>
          <w:szCs w:val="24"/>
        </w:rPr>
        <w:t>Тема:</w:t>
      </w:r>
      <w:r w:rsidRPr="00311C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14">
        <w:rPr>
          <w:rFonts w:ascii="Times New Roman" w:hAnsi="Times New Roman"/>
          <w:sz w:val="24"/>
          <w:szCs w:val="24"/>
        </w:rPr>
        <w:t>Агропродовольчий</w:t>
      </w:r>
      <w:proofErr w:type="spellEnd"/>
      <w:r w:rsidRPr="00311C14">
        <w:rPr>
          <w:rFonts w:ascii="Times New Roman" w:hAnsi="Times New Roman"/>
          <w:sz w:val="24"/>
          <w:szCs w:val="24"/>
        </w:rPr>
        <w:t xml:space="preserve"> ринок</w:t>
      </w:r>
    </w:p>
    <w:p w:rsidR="00311C14" w:rsidRPr="00311C14" w:rsidRDefault="00311C14" w:rsidP="00311C1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11C14">
        <w:rPr>
          <w:rFonts w:ascii="Times New Roman" w:hAnsi="Times New Roman"/>
          <w:b/>
          <w:bCs/>
          <w:sz w:val="24"/>
          <w:szCs w:val="24"/>
        </w:rPr>
        <w:t xml:space="preserve">Питання для </w:t>
      </w:r>
      <w:r>
        <w:rPr>
          <w:rFonts w:ascii="Times New Roman" w:hAnsi="Times New Roman"/>
          <w:b/>
          <w:bCs/>
          <w:sz w:val="24"/>
          <w:szCs w:val="24"/>
        </w:rPr>
        <w:t>обговорення</w:t>
      </w:r>
    </w:p>
    <w:p w:rsidR="00311C14" w:rsidRPr="00311C14" w:rsidRDefault="00311C14" w:rsidP="00311C1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11C14">
        <w:rPr>
          <w:rFonts w:ascii="Times New Roman" w:hAnsi="Times New Roman"/>
          <w:sz w:val="24"/>
          <w:szCs w:val="24"/>
        </w:rPr>
        <w:t xml:space="preserve">Поняття агробізнесу. Сутність та функції </w:t>
      </w:r>
      <w:proofErr w:type="spellStart"/>
      <w:r w:rsidRPr="00311C14">
        <w:rPr>
          <w:rFonts w:ascii="Times New Roman" w:hAnsi="Times New Roman"/>
          <w:sz w:val="24"/>
          <w:szCs w:val="24"/>
        </w:rPr>
        <w:t>агропродовольчого</w:t>
      </w:r>
      <w:proofErr w:type="spellEnd"/>
      <w:r w:rsidRPr="00311C14">
        <w:rPr>
          <w:rFonts w:ascii="Times New Roman" w:hAnsi="Times New Roman"/>
          <w:sz w:val="24"/>
          <w:szCs w:val="24"/>
        </w:rPr>
        <w:t xml:space="preserve"> ринку. </w:t>
      </w:r>
    </w:p>
    <w:p w:rsidR="00311C14" w:rsidRPr="00311C14" w:rsidRDefault="00311C14" w:rsidP="00311C1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11C14">
        <w:rPr>
          <w:rFonts w:ascii="Times New Roman" w:hAnsi="Times New Roman"/>
          <w:sz w:val="24"/>
          <w:szCs w:val="24"/>
        </w:rPr>
        <w:t xml:space="preserve">Особливості </w:t>
      </w:r>
      <w:proofErr w:type="spellStart"/>
      <w:r w:rsidRPr="00311C14">
        <w:rPr>
          <w:rFonts w:ascii="Times New Roman" w:hAnsi="Times New Roman"/>
          <w:sz w:val="24"/>
          <w:szCs w:val="24"/>
        </w:rPr>
        <w:t>функціонуваня</w:t>
      </w:r>
      <w:proofErr w:type="spellEnd"/>
      <w:r w:rsidRPr="00311C14">
        <w:rPr>
          <w:rFonts w:ascii="Times New Roman" w:hAnsi="Times New Roman"/>
          <w:sz w:val="24"/>
          <w:szCs w:val="24"/>
        </w:rPr>
        <w:t xml:space="preserve"> регіонального та локального </w:t>
      </w:r>
      <w:proofErr w:type="spellStart"/>
      <w:r w:rsidRPr="00311C14">
        <w:rPr>
          <w:rFonts w:ascii="Times New Roman" w:hAnsi="Times New Roman"/>
          <w:sz w:val="24"/>
          <w:szCs w:val="24"/>
        </w:rPr>
        <w:t>агропродовольчих</w:t>
      </w:r>
      <w:proofErr w:type="spellEnd"/>
      <w:r w:rsidRPr="00311C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14">
        <w:rPr>
          <w:rFonts w:ascii="Times New Roman" w:hAnsi="Times New Roman"/>
          <w:sz w:val="24"/>
          <w:szCs w:val="24"/>
        </w:rPr>
        <w:t>риноків</w:t>
      </w:r>
      <w:proofErr w:type="spellEnd"/>
      <w:r w:rsidRPr="00311C14">
        <w:rPr>
          <w:rFonts w:ascii="Times New Roman" w:hAnsi="Times New Roman"/>
          <w:sz w:val="24"/>
          <w:szCs w:val="24"/>
        </w:rPr>
        <w:t xml:space="preserve">. </w:t>
      </w:r>
    </w:p>
    <w:p w:rsidR="00311C14" w:rsidRPr="00311C14" w:rsidRDefault="00311C14" w:rsidP="00311C1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11C14">
        <w:rPr>
          <w:rFonts w:ascii="Times New Roman" w:hAnsi="Times New Roman"/>
          <w:sz w:val="24"/>
          <w:szCs w:val="24"/>
        </w:rPr>
        <w:t xml:space="preserve">Попит та пропозиція на </w:t>
      </w:r>
      <w:proofErr w:type="spellStart"/>
      <w:r w:rsidRPr="00311C14">
        <w:rPr>
          <w:rFonts w:ascii="Times New Roman" w:hAnsi="Times New Roman"/>
          <w:sz w:val="24"/>
          <w:szCs w:val="24"/>
        </w:rPr>
        <w:t>агропродовольчому</w:t>
      </w:r>
      <w:proofErr w:type="spellEnd"/>
      <w:r w:rsidRPr="00311C14">
        <w:rPr>
          <w:rFonts w:ascii="Times New Roman" w:hAnsi="Times New Roman"/>
          <w:sz w:val="24"/>
          <w:szCs w:val="24"/>
        </w:rPr>
        <w:t xml:space="preserve"> ринку. </w:t>
      </w:r>
    </w:p>
    <w:p w:rsidR="00311C14" w:rsidRPr="00311C14" w:rsidRDefault="00311C14" w:rsidP="00311C1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11C14">
        <w:rPr>
          <w:rFonts w:ascii="Times New Roman" w:hAnsi="Times New Roman"/>
          <w:sz w:val="24"/>
          <w:szCs w:val="24"/>
        </w:rPr>
        <w:t xml:space="preserve">Кон’юнктура </w:t>
      </w:r>
      <w:proofErr w:type="spellStart"/>
      <w:r w:rsidRPr="00311C14">
        <w:rPr>
          <w:rFonts w:ascii="Times New Roman" w:hAnsi="Times New Roman"/>
          <w:sz w:val="24"/>
          <w:szCs w:val="24"/>
        </w:rPr>
        <w:t>агропродовольчого</w:t>
      </w:r>
      <w:proofErr w:type="spellEnd"/>
      <w:r w:rsidRPr="00311C14">
        <w:rPr>
          <w:rFonts w:ascii="Times New Roman" w:hAnsi="Times New Roman"/>
          <w:sz w:val="24"/>
          <w:szCs w:val="24"/>
        </w:rPr>
        <w:t xml:space="preserve"> ринку. Фактори кон’юнктури </w:t>
      </w:r>
      <w:proofErr w:type="spellStart"/>
      <w:r w:rsidRPr="00311C14">
        <w:rPr>
          <w:rFonts w:ascii="Times New Roman" w:hAnsi="Times New Roman"/>
          <w:sz w:val="24"/>
          <w:szCs w:val="24"/>
        </w:rPr>
        <w:t>агропродовольчого</w:t>
      </w:r>
      <w:proofErr w:type="spellEnd"/>
      <w:r w:rsidRPr="00311C14">
        <w:rPr>
          <w:rFonts w:ascii="Times New Roman" w:hAnsi="Times New Roman"/>
          <w:sz w:val="24"/>
          <w:szCs w:val="24"/>
        </w:rPr>
        <w:t xml:space="preserve"> ринку. </w:t>
      </w:r>
    </w:p>
    <w:p w:rsidR="00311C14" w:rsidRPr="00311C14" w:rsidRDefault="00311C14" w:rsidP="00311C1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11C14">
        <w:rPr>
          <w:rFonts w:ascii="Times New Roman" w:hAnsi="Times New Roman"/>
          <w:sz w:val="24"/>
          <w:szCs w:val="24"/>
        </w:rPr>
        <w:t xml:space="preserve">Функціональна структура </w:t>
      </w:r>
      <w:proofErr w:type="spellStart"/>
      <w:r w:rsidRPr="00311C14">
        <w:rPr>
          <w:rFonts w:ascii="Times New Roman" w:hAnsi="Times New Roman"/>
          <w:sz w:val="24"/>
          <w:szCs w:val="24"/>
        </w:rPr>
        <w:t>агропродовольчого</w:t>
      </w:r>
      <w:proofErr w:type="spellEnd"/>
      <w:r w:rsidRPr="00311C14">
        <w:rPr>
          <w:rFonts w:ascii="Times New Roman" w:hAnsi="Times New Roman"/>
          <w:sz w:val="24"/>
          <w:szCs w:val="24"/>
        </w:rPr>
        <w:t xml:space="preserve"> ринку. Об’єкти ринкової інфраструктури. Територіальна структура </w:t>
      </w:r>
      <w:proofErr w:type="spellStart"/>
      <w:r w:rsidRPr="00311C14">
        <w:rPr>
          <w:rFonts w:ascii="Times New Roman" w:hAnsi="Times New Roman"/>
          <w:sz w:val="24"/>
          <w:szCs w:val="24"/>
        </w:rPr>
        <w:t>агропродовольчого</w:t>
      </w:r>
      <w:proofErr w:type="spellEnd"/>
      <w:r w:rsidRPr="00311C14">
        <w:rPr>
          <w:rFonts w:ascii="Times New Roman" w:hAnsi="Times New Roman"/>
          <w:sz w:val="24"/>
          <w:szCs w:val="24"/>
        </w:rPr>
        <w:t xml:space="preserve"> ринку. </w:t>
      </w:r>
    </w:p>
    <w:p w:rsidR="00311C14" w:rsidRPr="00311C14" w:rsidRDefault="00311C14" w:rsidP="00311C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1C14" w:rsidRPr="00311C14" w:rsidRDefault="00311C14" w:rsidP="00311C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11C14">
        <w:rPr>
          <w:rFonts w:ascii="Times New Roman" w:hAnsi="Times New Roman"/>
          <w:b/>
          <w:sz w:val="24"/>
          <w:szCs w:val="24"/>
        </w:rPr>
        <w:t>Тема:</w:t>
      </w:r>
      <w:r w:rsidRPr="00311C14">
        <w:rPr>
          <w:rFonts w:ascii="Times New Roman" w:hAnsi="Times New Roman"/>
          <w:sz w:val="24"/>
          <w:szCs w:val="24"/>
        </w:rPr>
        <w:t xml:space="preserve"> Світовий ринок сільськогосподарської сировини та продовольства.</w:t>
      </w:r>
    </w:p>
    <w:p w:rsidR="00311C14" w:rsidRPr="00311C14" w:rsidRDefault="00311C14" w:rsidP="00311C1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11C14">
        <w:rPr>
          <w:rFonts w:ascii="Times New Roman" w:hAnsi="Times New Roman"/>
          <w:b/>
          <w:bCs/>
          <w:sz w:val="24"/>
          <w:szCs w:val="24"/>
        </w:rPr>
        <w:t xml:space="preserve">Питання для </w:t>
      </w:r>
      <w:r>
        <w:rPr>
          <w:rFonts w:ascii="Times New Roman" w:hAnsi="Times New Roman"/>
          <w:b/>
          <w:bCs/>
          <w:sz w:val="24"/>
          <w:szCs w:val="24"/>
        </w:rPr>
        <w:t>обговорення</w:t>
      </w:r>
    </w:p>
    <w:p w:rsidR="00311C14" w:rsidRPr="00311C14" w:rsidRDefault="00311C14" w:rsidP="00311C1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11C14">
        <w:rPr>
          <w:rFonts w:ascii="Times New Roman" w:hAnsi="Times New Roman"/>
          <w:sz w:val="24"/>
          <w:szCs w:val="24"/>
        </w:rPr>
        <w:t xml:space="preserve">Поняття та структура світового ринку сільськогосподарської сировини та продовольства. </w:t>
      </w:r>
    </w:p>
    <w:p w:rsidR="00311C14" w:rsidRPr="00311C14" w:rsidRDefault="00311C14" w:rsidP="00311C1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11C14">
        <w:rPr>
          <w:rFonts w:ascii="Times New Roman" w:hAnsi="Times New Roman"/>
          <w:sz w:val="24"/>
          <w:szCs w:val="24"/>
        </w:rPr>
        <w:t xml:space="preserve">Функції світового ринку сільськогосподарської сировини та продовольства. </w:t>
      </w:r>
    </w:p>
    <w:p w:rsidR="00311C14" w:rsidRPr="00311C14" w:rsidRDefault="00311C14" w:rsidP="00311C1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11C14">
        <w:rPr>
          <w:rFonts w:ascii="Times New Roman" w:hAnsi="Times New Roman"/>
          <w:sz w:val="24"/>
          <w:szCs w:val="24"/>
        </w:rPr>
        <w:t>Сучасні тенденції на світовому ринку сільськогосподарської сировини та продовольства.</w:t>
      </w:r>
    </w:p>
    <w:p w:rsidR="00311C14" w:rsidRPr="00311C14" w:rsidRDefault="00311C14" w:rsidP="00311C1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11C14">
        <w:rPr>
          <w:rFonts w:ascii="Times New Roman" w:hAnsi="Times New Roman"/>
          <w:sz w:val="24"/>
          <w:szCs w:val="24"/>
        </w:rPr>
        <w:t xml:space="preserve">Світовий ринок зерна. </w:t>
      </w:r>
    </w:p>
    <w:p w:rsidR="00311C14" w:rsidRPr="00311C14" w:rsidRDefault="00311C14" w:rsidP="00311C1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11C14">
        <w:rPr>
          <w:rFonts w:ascii="Times New Roman" w:hAnsi="Times New Roman"/>
          <w:sz w:val="24"/>
          <w:szCs w:val="24"/>
        </w:rPr>
        <w:t xml:space="preserve">Світовий ринок цукру. </w:t>
      </w:r>
    </w:p>
    <w:p w:rsidR="00311C14" w:rsidRPr="00311C14" w:rsidRDefault="00311C14" w:rsidP="00311C1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11C14">
        <w:rPr>
          <w:rFonts w:ascii="Times New Roman" w:hAnsi="Times New Roman"/>
          <w:sz w:val="24"/>
          <w:szCs w:val="24"/>
        </w:rPr>
        <w:t xml:space="preserve">Світовий ринок </w:t>
      </w:r>
      <w:proofErr w:type="spellStart"/>
      <w:r w:rsidRPr="00311C14">
        <w:rPr>
          <w:rFonts w:ascii="Times New Roman" w:hAnsi="Times New Roman"/>
          <w:sz w:val="24"/>
          <w:szCs w:val="24"/>
        </w:rPr>
        <w:t>м’ясопродукції</w:t>
      </w:r>
      <w:proofErr w:type="spellEnd"/>
      <w:r w:rsidRPr="00311C14">
        <w:rPr>
          <w:rFonts w:ascii="Times New Roman" w:hAnsi="Times New Roman"/>
          <w:sz w:val="24"/>
          <w:szCs w:val="24"/>
        </w:rPr>
        <w:t xml:space="preserve">. </w:t>
      </w:r>
    </w:p>
    <w:p w:rsidR="00311C14" w:rsidRPr="00311C14" w:rsidRDefault="00311C14" w:rsidP="00311C1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11C14">
        <w:rPr>
          <w:rFonts w:ascii="Times New Roman" w:hAnsi="Times New Roman"/>
          <w:sz w:val="24"/>
          <w:szCs w:val="24"/>
        </w:rPr>
        <w:t xml:space="preserve">Світовий ринок </w:t>
      </w:r>
      <w:proofErr w:type="spellStart"/>
      <w:r w:rsidRPr="00311C14">
        <w:rPr>
          <w:rFonts w:ascii="Times New Roman" w:hAnsi="Times New Roman"/>
          <w:sz w:val="24"/>
          <w:szCs w:val="24"/>
        </w:rPr>
        <w:t>молокопродукції</w:t>
      </w:r>
      <w:proofErr w:type="spellEnd"/>
      <w:r w:rsidRPr="00311C14">
        <w:rPr>
          <w:rFonts w:ascii="Times New Roman" w:hAnsi="Times New Roman"/>
          <w:sz w:val="24"/>
          <w:szCs w:val="24"/>
        </w:rPr>
        <w:t xml:space="preserve">. </w:t>
      </w:r>
    </w:p>
    <w:p w:rsidR="00311C14" w:rsidRPr="00311C14" w:rsidRDefault="00311C14" w:rsidP="00311C1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11C14">
        <w:rPr>
          <w:rFonts w:ascii="Times New Roman" w:hAnsi="Times New Roman"/>
          <w:sz w:val="24"/>
          <w:szCs w:val="24"/>
        </w:rPr>
        <w:t xml:space="preserve">Світовий ринок насіння соняшника та олії. </w:t>
      </w:r>
    </w:p>
    <w:p w:rsidR="00311C14" w:rsidRPr="00311C14" w:rsidRDefault="00311C14" w:rsidP="00311C1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11C14">
        <w:rPr>
          <w:rFonts w:ascii="Times New Roman" w:hAnsi="Times New Roman"/>
          <w:sz w:val="24"/>
          <w:szCs w:val="24"/>
        </w:rPr>
        <w:t>Місце України на світових продовольчих товарних ринках.</w:t>
      </w:r>
    </w:p>
    <w:p w:rsidR="00311C14" w:rsidRPr="00311C14" w:rsidRDefault="00311C14" w:rsidP="00311C1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11C14">
        <w:rPr>
          <w:rFonts w:ascii="Times New Roman" w:hAnsi="Times New Roman"/>
          <w:sz w:val="24"/>
          <w:szCs w:val="24"/>
        </w:rPr>
        <w:t xml:space="preserve">Міжнародне співробітництво у сфері виробництва сільськогосподарської сировини та продовольства. Продовольча та сільськогосподарська організація (ФАО). </w:t>
      </w:r>
    </w:p>
    <w:p w:rsidR="00311C14" w:rsidRPr="00311C14" w:rsidRDefault="00311C14" w:rsidP="0031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1C14" w:rsidRPr="00311C14" w:rsidRDefault="00311C14" w:rsidP="00311C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1C14">
        <w:rPr>
          <w:rFonts w:ascii="Times New Roman" w:hAnsi="Times New Roman"/>
          <w:b/>
          <w:sz w:val="24"/>
          <w:szCs w:val="24"/>
        </w:rPr>
        <w:t>Основна література</w:t>
      </w:r>
    </w:p>
    <w:p w:rsidR="00311C14" w:rsidRPr="00311C14" w:rsidRDefault="00311C14" w:rsidP="00311C14">
      <w:pPr>
        <w:pStyle w:val="m8769970622074969507gmail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hanging="709"/>
        <w:jc w:val="both"/>
        <w:rPr>
          <w:rStyle w:val="apple-converted-space"/>
          <w:bCs/>
        </w:rPr>
      </w:pPr>
      <w:r w:rsidRPr="00311C14">
        <w:rPr>
          <w:bCs/>
        </w:rPr>
        <w:t xml:space="preserve">Апостолова Т.В. Забезпечення конкурентоспроможності і економічного зростання в регіональному АПК /Т.В. Апостолова, І.Д. Бурковський, Я.В. </w:t>
      </w:r>
      <w:proofErr w:type="spellStart"/>
      <w:r w:rsidRPr="00311C14">
        <w:rPr>
          <w:bCs/>
        </w:rPr>
        <w:t>Бунзяк</w:t>
      </w:r>
      <w:proofErr w:type="spellEnd"/>
      <w:r w:rsidRPr="00311C14">
        <w:rPr>
          <w:bCs/>
        </w:rPr>
        <w:t xml:space="preserve">, О.М. Вишневська, М.В. </w:t>
      </w:r>
      <w:proofErr w:type="spellStart"/>
      <w:r w:rsidRPr="00311C14">
        <w:rPr>
          <w:bCs/>
        </w:rPr>
        <w:t>Дубініна</w:t>
      </w:r>
      <w:proofErr w:type="spellEnd"/>
      <w:r w:rsidRPr="00311C14">
        <w:rPr>
          <w:bCs/>
        </w:rPr>
        <w:t xml:space="preserve"> // - Миколаїв. Миколаївський державний аграрний університет. - 2005.– с. 440.</w:t>
      </w:r>
    </w:p>
    <w:p w:rsidR="00311C14" w:rsidRPr="00311C14" w:rsidRDefault="00311C14" w:rsidP="00311C14">
      <w:pPr>
        <w:pStyle w:val="1"/>
        <w:numPr>
          <w:ilvl w:val="0"/>
          <w:numId w:val="1"/>
        </w:numPr>
        <w:spacing w:after="0" w:line="240" w:lineRule="auto"/>
        <w:ind w:left="0" w:hanging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311C14">
        <w:rPr>
          <w:rFonts w:ascii="Times New Roman" w:hAnsi="Times New Roman"/>
          <w:sz w:val="24"/>
          <w:szCs w:val="24"/>
          <w:lang w:val="uk-UA"/>
        </w:rPr>
        <w:t>Зрібняк</w:t>
      </w:r>
      <w:proofErr w:type="spellEnd"/>
      <w:r w:rsidRPr="00311C14">
        <w:rPr>
          <w:rFonts w:ascii="Times New Roman" w:hAnsi="Times New Roman"/>
          <w:sz w:val="24"/>
          <w:szCs w:val="24"/>
          <w:lang w:val="uk-UA"/>
        </w:rPr>
        <w:t xml:space="preserve"> Л.Я.</w:t>
      </w:r>
      <w:r w:rsidRPr="00311C14">
        <w:rPr>
          <w:rFonts w:ascii="Times New Roman" w:hAnsi="Times New Roman"/>
          <w:sz w:val="24"/>
          <w:szCs w:val="24"/>
        </w:rPr>
        <w:t> </w:t>
      </w:r>
      <w:r w:rsidRPr="00311C14">
        <w:rPr>
          <w:rFonts w:ascii="Times New Roman" w:hAnsi="Times New Roman"/>
          <w:sz w:val="24"/>
          <w:szCs w:val="24"/>
          <w:lang w:val="uk-UA"/>
        </w:rPr>
        <w:t>Організація сільськогосподарського виробництва. /Л.Я.</w:t>
      </w:r>
      <w:r w:rsidRPr="00311C14">
        <w:rPr>
          <w:rFonts w:ascii="Times New Roman" w:hAnsi="Times New Roman"/>
          <w:sz w:val="24"/>
          <w:szCs w:val="24"/>
        </w:rPr>
        <w:t> </w:t>
      </w:r>
      <w:proofErr w:type="spellStart"/>
      <w:r w:rsidRPr="00311C14">
        <w:rPr>
          <w:rFonts w:ascii="Times New Roman" w:hAnsi="Times New Roman"/>
          <w:sz w:val="24"/>
          <w:szCs w:val="24"/>
          <w:lang w:val="uk-UA"/>
        </w:rPr>
        <w:t>Зрібняк</w:t>
      </w:r>
      <w:proofErr w:type="spellEnd"/>
      <w:r w:rsidRPr="00311C14">
        <w:rPr>
          <w:rFonts w:ascii="Times New Roman" w:hAnsi="Times New Roman"/>
          <w:sz w:val="24"/>
          <w:szCs w:val="24"/>
          <w:lang w:val="uk-UA"/>
        </w:rPr>
        <w:t xml:space="preserve">, М.М. </w:t>
      </w:r>
      <w:proofErr w:type="spellStart"/>
      <w:r w:rsidRPr="00311C14">
        <w:rPr>
          <w:rFonts w:ascii="Times New Roman" w:hAnsi="Times New Roman"/>
          <w:sz w:val="24"/>
          <w:szCs w:val="24"/>
          <w:lang w:val="uk-UA"/>
        </w:rPr>
        <w:t>Ільчук</w:t>
      </w:r>
      <w:proofErr w:type="spellEnd"/>
      <w:r w:rsidRPr="00311C14">
        <w:rPr>
          <w:rFonts w:ascii="Times New Roman" w:hAnsi="Times New Roman"/>
          <w:sz w:val="24"/>
          <w:szCs w:val="24"/>
          <w:lang w:val="uk-UA"/>
        </w:rPr>
        <w:t xml:space="preserve">. – К.: ЗАТ </w:t>
      </w:r>
      <w:proofErr w:type="spellStart"/>
      <w:r w:rsidRPr="00311C14">
        <w:rPr>
          <w:rFonts w:ascii="Times New Roman" w:hAnsi="Times New Roman"/>
          <w:sz w:val="24"/>
          <w:szCs w:val="24"/>
          <w:lang w:val="uk-UA"/>
        </w:rPr>
        <w:t>Нічлава</w:t>
      </w:r>
      <w:proofErr w:type="spellEnd"/>
      <w:r w:rsidRPr="00311C14">
        <w:rPr>
          <w:rFonts w:ascii="Times New Roman" w:hAnsi="Times New Roman"/>
          <w:sz w:val="24"/>
          <w:szCs w:val="24"/>
          <w:lang w:val="uk-UA"/>
        </w:rPr>
        <w:t>, 2004. – 304 с.</w:t>
      </w:r>
    </w:p>
    <w:p w:rsidR="00311C14" w:rsidRPr="00311C14" w:rsidRDefault="00311C14" w:rsidP="00311C14">
      <w:pPr>
        <w:pStyle w:val="m8769970622074969507gmail-msolistparagraph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hanging="709"/>
        <w:jc w:val="both"/>
      </w:pPr>
      <w:r w:rsidRPr="00311C14">
        <w:rPr>
          <w:bCs/>
        </w:rPr>
        <w:t xml:space="preserve">Нагорний І.О. Основи підприємницької діяльності та агробізнесу /І.М. Брюховецький, І.О. Нагорний, І.М. Пономаренко, Г.М. Головко, О.М. Ковбаса, В.А. </w:t>
      </w:r>
      <w:proofErr w:type="spellStart"/>
      <w:r w:rsidRPr="00311C14">
        <w:rPr>
          <w:bCs/>
        </w:rPr>
        <w:t>Єфанов</w:t>
      </w:r>
      <w:proofErr w:type="spellEnd"/>
      <w:r w:rsidRPr="00311C14">
        <w:rPr>
          <w:bCs/>
        </w:rPr>
        <w:t>, С.М. Мороз, В.О. Сергієнко, Н.М. Пономаренко, В.М. Михайлов Суми. –  Козацький вал. –  2001. – 473 с.</w:t>
      </w:r>
    </w:p>
    <w:p w:rsidR="00311C14" w:rsidRPr="00311C14" w:rsidRDefault="00311C14" w:rsidP="00311C14">
      <w:pPr>
        <w:pStyle w:val="1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1C14">
        <w:rPr>
          <w:rFonts w:ascii="Times New Roman" w:hAnsi="Times New Roman"/>
          <w:iCs/>
          <w:sz w:val="24"/>
          <w:szCs w:val="24"/>
        </w:rPr>
        <w:t>Пістун</w:t>
      </w:r>
      <w:proofErr w:type="spellEnd"/>
      <w:r w:rsidRPr="00311C14">
        <w:rPr>
          <w:rFonts w:ascii="Times New Roman" w:hAnsi="Times New Roman"/>
          <w:iCs/>
          <w:sz w:val="24"/>
          <w:szCs w:val="24"/>
        </w:rPr>
        <w:t xml:space="preserve"> М. Д.</w:t>
      </w:r>
      <w:r w:rsidRPr="00311C1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11C14">
        <w:rPr>
          <w:rFonts w:ascii="Times New Roman" w:hAnsi="Times New Roman"/>
          <w:sz w:val="24"/>
          <w:szCs w:val="24"/>
        </w:rPr>
        <w:t>Географія</w:t>
      </w:r>
      <w:proofErr w:type="spellEnd"/>
      <w:r w:rsidRPr="00311C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14">
        <w:rPr>
          <w:rFonts w:ascii="Times New Roman" w:hAnsi="Times New Roman"/>
          <w:sz w:val="24"/>
          <w:szCs w:val="24"/>
        </w:rPr>
        <w:t>агропромислових</w:t>
      </w:r>
      <w:proofErr w:type="spellEnd"/>
      <w:r w:rsidRPr="00311C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14">
        <w:rPr>
          <w:rFonts w:ascii="Times New Roman" w:hAnsi="Times New Roman"/>
          <w:sz w:val="24"/>
          <w:szCs w:val="24"/>
        </w:rPr>
        <w:t>комплексів</w:t>
      </w:r>
      <w:proofErr w:type="spellEnd"/>
      <w:r w:rsidRPr="00311C14">
        <w:rPr>
          <w:rFonts w:ascii="Times New Roman" w:hAnsi="Times New Roman"/>
          <w:sz w:val="24"/>
          <w:szCs w:val="24"/>
        </w:rPr>
        <w:t>. /</w:t>
      </w:r>
      <w:r w:rsidRPr="00311C1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11C14">
        <w:rPr>
          <w:rFonts w:ascii="Times New Roman" w:hAnsi="Times New Roman"/>
          <w:iCs/>
          <w:sz w:val="24"/>
          <w:szCs w:val="24"/>
        </w:rPr>
        <w:t>Пістун</w:t>
      </w:r>
      <w:proofErr w:type="spellEnd"/>
      <w:r w:rsidRPr="00311C14">
        <w:rPr>
          <w:rFonts w:ascii="Times New Roman" w:hAnsi="Times New Roman"/>
          <w:iCs/>
          <w:sz w:val="24"/>
          <w:szCs w:val="24"/>
        </w:rPr>
        <w:t xml:space="preserve"> М. Д., </w:t>
      </w:r>
      <w:proofErr w:type="spellStart"/>
      <w:r w:rsidRPr="00311C14">
        <w:rPr>
          <w:rFonts w:ascii="Times New Roman" w:hAnsi="Times New Roman"/>
          <w:iCs/>
          <w:sz w:val="24"/>
          <w:szCs w:val="24"/>
        </w:rPr>
        <w:t>Гуцал</w:t>
      </w:r>
      <w:proofErr w:type="spellEnd"/>
      <w:r w:rsidRPr="00311C14">
        <w:rPr>
          <w:rFonts w:ascii="Times New Roman" w:hAnsi="Times New Roman"/>
          <w:iCs/>
          <w:sz w:val="24"/>
          <w:szCs w:val="24"/>
        </w:rPr>
        <w:t xml:space="preserve"> В.О., </w:t>
      </w:r>
      <w:proofErr w:type="spellStart"/>
      <w:r w:rsidRPr="00311C14">
        <w:rPr>
          <w:rFonts w:ascii="Times New Roman" w:hAnsi="Times New Roman"/>
          <w:iCs/>
          <w:sz w:val="24"/>
          <w:szCs w:val="24"/>
        </w:rPr>
        <w:t>Проватор</w:t>
      </w:r>
      <w:proofErr w:type="spellEnd"/>
      <w:r w:rsidRPr="00311C14">
        <w:rPr>
          <w:rFonts w:ascii="Times New Roman" w:hAnsi="Times New Roman"/>
          <w:iCs/>
          <w:sz w:val="24"/>
          <w:szCs w:val="24"/>
        </w:rPr>
        <w:t> </w:t>
      </w:r>
      <w:proofErr w:type="gramStart"/>
      <w:r w:rsidRPr="00311C14">
        <w:rPr>
          <w:rFonts w:ascii="Times New Roman" w:hAnsi="Times New Roman"/>
          <w:iCs/>
          <w:sz w:val="24"/>
          <w:szCs w:val="24"/>
        </w:rPr>
        <w:t>Н.І.</w:t>
      </w:r>
      <w:r w:rsidRPr="00311C14">
        <w:rPr>
          <w:rFonts w:ascii="Times New Roman" w:hAnsi="Times New Roman"/>
          <w:sz w:val="24"/>
          <w:szCs w:val="24"/>
        </w:rPr>
        <w:t>.</w:t>
      </w:r>
      <w:proofErr w:type="gramEnd"/>
      <w:r w:rsidRPr="00311C14">
        <w:rPr>
          <w:rFonts w:ascii="Times New Roman" w:hAnsi="Times New Roman"/>
          <w:sz w:val="24"/>
          <w:szCs w:val="24"/>
        </w:rPr>
        <w:t xml:space="preserve"> – К: </w:t>
      </w:r>
      <w:proofErr w:type="spellStart"/>
      <w:r w:rsidRPr="00311C14">
        <w:rPr>
          <w:rFonts w:ascii="Times New Roman" w:hAnsi="Times New Roman"/>
          <w:sz w:val="24"/>
          <w:szCs w:val="24"/>
        </w:rPr>
        <w:t>Либідь</w:t>
      </w:r>
      <w:proofErr w:type="spellEnd"/>
      <w:r w:rsidRPr="00311C14">
        <w:rPr>
          <w:rFonts w:ascii="Times New Roman" w:hAnsi="Times New Roman"/>
          <w:sz w:val="24"/>
          <w:szCs w:val="24"/>
        </w:rPr>
        <w:t>, 1997. – 200 с.</w:t>
      </w:r>
    </w:p>
    <w:p w:rsidR="00311C14" w:rsidRPr="00311C14" w:rsidRDefault="00311C14" w:rsidP="00311C14">
      <w:pPr>
        <w:pStyle w:val="1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1C14">
        <w:rPr>
          <w:rFonts w:ascii="Times New Roman" w:hAnsi="Times New Roman"/>
          <w:sz w:val="24"/>
          <w:szCs w:val="24"/>
        </w:rPr>
        <w:t>Саблук</w:t>
      </w:r>
      <w:proofErr w:type="spellEnd"/>
      <w:r w:rsidRPr="00311C14">
        <w:rPr>
          <w:rFonts w:ascii="Times New Roman" w:hAnsi="Times New Roman"/>
          <w:sz w:val="24"/>
          <w:szCs w:val="24"/>
        </w:rPr>
        <w:t xml:space="preserve"> П.Т. </w:t>
      </w:r>
      <w:proofErr w:type="spellStart"/>
      <w:r w:rsidRPr="00311C14">
        <w:rPr>
          <w:rFonts w:ascii="Times New Roman" w:hAnsi="Times New Roman"/>
          <w:sz w:val="24"/>
          <w:szCs w:val="24"/>
        </w:rPr>
        <w:t>Проблеми</w:t>
      </w:r>
      <w:proofErr w:type="spellEnd"/>
      <w:r w:rsidRPr="00311C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14">
        <w:rPr>
          <w:rFonts w:ascii="Times New Roman" w:hAnsi="Times New Roman"/>
          <w:sz w:val="24"/>
          <w:szCs w:val="24"/>
        </w:rPr>
        <w:t>ефективного</w:t>
      </w:r>
      <w:proofErr w:type="spellEnd"/>
      <w:r w:rsidRPr="00311C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14">
        <w:rPr>
          <w:rFonts w:ascii="Times New Roman" w:hAnsi="Times New Roman"/>
          <w:sz w:val="24"/>
          <w:szCs w:val="24"/>
        </w:rPr>
        <w:t>функціонування</w:t>
      </w:r>
      <w:proofErr w:type="spellEnd"/>
      <w:r w:rsidRPr="00311C14">
        <w:rPr>
          <w:rFonts w:ascii="Times New Roman" w:hAnsi="Times New Roman"/>
          <w:sz w:val="24"/>
          <w:szCs w:val="24"/>
        </w:rPr>
        <w:t xml:space="preserve"> АПК в </w:t>
      </w:r>
      <w:proofErr w:type="spellStart"/>
      <w:r w:rsidRPr="00311C14">
        <w:rPr>
          <w:rFonts w:ascii="Times New Roman" w:hAnsi="Times New Roman"/>
          <w:sz w:val="24"/>
          <w:szCs w:val="24"/>
        </w:rPr>
        <w:t>умовах</w:t>
      </w:r>
      <w:proofErr w:type="spellEnd"/>
      <w:r w:rsidRPr="00311C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14">
        <w:rPr>
          <w:rFonts w:ascii="Times New Roman" w:hAnsi="Times New Roman"/>
          <w:sz w:val="24"/>
          <w:szCs w:val="24"/>
        </w:rPr>
        <w:t>нових</w:t>
      </w:r>
      <w:proofErr w:type="spellEnd"/>
      <w:r w:rsidRPr="00311C14">
        <w:rPr>
          <w:rFonts w:ascii="Times New Roman" w:hAnsi="Times New Roman"/>
          <w:sz w:val="24"/>
          <w:szCs w:val="24"/>
        </w:rPr>
        <w:t xml:space="preserve"> форм </w:t>
      </w:r>
      <w:proofErr w:type="spellStart"/>
      <w:r w:rsidRPr="00311C14">
        <w:rPr>
          <w:rFonts w:ascii="Times New Roman" w:hAnsi="Times New Roman"/>
          <w:sz w:val="24"/>
          <w:szCs w:val="24"/>
        </w:rPr>
        <w:t>власності</w:t>
      </w:r>
      <w:proofErr w:type="spellEnd"/>
      <w:r w:rsidRPr="00311C14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311C14">
        <w:rPr>
          <w:rFonts w:ascii="Times New Roman" w:hAnsi="Times New Roman"/>
          <w:sz w:val="24"/>
          <w:szCs w:val="24"/>
        </w:rPr>
        <w:t>господарювання</w:t>
      </w:r>
      <w:proofErr w:type="spellEnd"/>
      <w:r w:rsidRPr="00311C14">
        <w:rPr>
          <w:rFonts w:ascii="Times New Roman" w:hAnsi="Times New Roman"/>
          <w:sz w:val="24"/>
          <w:szCs w:val="24"/>
        </w:rPr>
        <w:t xml:space="preserve">: Кол. </w:t>
      </w:r>
      <w:proofErr w:type="spellStart"/>
      <w:r w:rsidRPr="00311C14">
        <w:rPr>
          <w:rFonts w:ascii="Times New Roman" w:hAnsi="Times New Roman"/>
          <w:sz w:val="24"/>
          <w:szCs w:val="24"/>
        </w:rPr>
        <w:t>монографія</w:t>
      </w:r>
      <w:proofErr w:type="spellEnd"/>
      <w:r w:rsidRPr="00311C1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311C14">
        <w:rPr>
          <w:rFonts w:ascii="Times New Roman" w:hAnsi="Times New Roman"/>
          <w:sz w:val="24"/>
          <w:szCs w:val="24"/>
        </w:rPr>
        <w:t>двох</w:t>
      </w:r>
      <w:proofErr w:type="spellEnd"/>
      <w:r w:rsidRPr="00311C14">
        <w:rPr>
          <w:rFonts w:ascii="Times New Roman" w:hAnsi="Times New Roman"/>
          <w:sz w:val="24"/>
          <w:szCs w:val="24"/>
        </w:rPr>
        <w:t xml:space="preserve"> томах. Т.1 / </w:t>
      </w:r>
      <w:proofErr w:type="spellStart"/>
      <w:r w:rsidRPr="00311C14">
        <w:rPr>
          <w:rFonts w:ascii="Times New Roman" w:hAnsi="Times New Roman"/>
          <w:sz w:val="24"/>
          <w:szCs w:val="24"/>
        </w:rPr>
        <w:t>П.Т.Саблук</w:t>
      </w:r>
      <w:proofErr w:type="spellEnd"/>
      <w:r w:rsidRPr="00311C14">
        <w:rPr>
          <w:rFonts w:ascii="Times New Roman" w:hAnsi="Times New Roman"/>
          <w:sz w:val="24"/>
          <w:szCs w:val="24"/>
        </w:rPr>
        <w:t xml:space="preserve">, В.Я. Амбросов, Г.Є. </w:t>
      </w:r>
      <w:proofErr w:type="spellStart"/>
      <w:r w:rsidRPr="00311C14">
        <w:rPr>
          <w:rFonts w:ascii="Times New Roman" w:hAnsi="Times New Roman"/>
          <w:sz w:val="24"/>
          <w:szCs w:val="24"/>
        </w:rPr>
        <w:t>Мазнев</w:t>
      </w:r>
      <w:proofErr w:type="spellEnd"/>
      <w:r w:rsidRPr="00311C14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311C14">
        <w:rPr>
          <w:rFonts w:ascii="Times New Roman" w:hAnsi="Times New Roman"/>
          <w:sz w:val="24"/>
          <w:szCs w:val="24"/>
        </w:rPr>
        <w:t>Київ</w:t>
      </w:r>
      <w:proofErr w:type="spellEnd"/>
      <w:r w:rsidRPr="00311C14">
        <w:rPr>
          <w:rFonts w:ascii="Times New Roman" w:hAnsi="Times New Roman"/>
          <w:sz w:val="24"/>
          <w:szCs w:val="24"/>
        </w:rPr>
        <w:t>: ІАЕ. − 2001. – 831с.</w:t>
      </w:r>
    </w:p>
    <w:p w:rsidR="00311C14" w:rsidRPr="00311C14" w:rsidRDefault="00311C14" w:rsidP="00311C14">
      <w:pPr>
        <w:pStyle w:val="1"/>
        <w:numPr>
          <w:ilvl w:val="0"/>
          <w:numId w:val="1"/>
        </w:numPr>
        <w:tabs>
          <w:tab w:val="left" w:pos="0"/>
        </w:tabs>
        <w:spacing w:after="0" w:line="240" w:lineRule="auto"/>
        <w:ind w:left="0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1C14">
        <w:rPr>
          <w:rFonts w:ascii="Times New Roman" w:hAnsi="Times New Roman"/>
          <w:sz w:val="24"/>
          <w:szCs w:val="24"/>
        </w:rPr>
        <w:lastRenderedPageBreak/>
        <w:t>Сахацький</w:t>
      </w:r>
      <w:proofErr w:type="spellEnd"/>
      <w:r w:rsidRPr="00311C14">
        <w:rPr>
          <w:rFonts w:ascii="Times New Roman" w:hAnsi="Times New Roman"/>
          <w:sz w:val="24"/>
          <w:szCs w:val="24"/>
        </w:rPr>
        <w:t xml:space="preserve"> М.П. </w:t>
      </w:r>
      <w:proofErr w:type="spellStart"/>
      <w:r w:rsidRPr="00311C14">
        <w:rPr>
          <w:rFonts w:ascii="Times New Roman" w:hAnsi="Times New Roman"/>
          <w:sz w:val="24"/>
          <w:szCs w:val="24"/>
        </w:rPr>
        <w:t>Проблеми</w:t>
      </w:r>
      <w:proofErr w:type="spellEnd"/>
      <w:r w:rsidRPr="00311C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14">
        <w:rPr>
          <w:rFonts w:ascii="Times New Roman" w:hAnsi="Times New Roman"/>
          <w:sz w:val="24"/>
          <w:szCs w:val="24"/>
        </w:rPr>
        <w:t>відродження</w:t>
      </w:r>
      <w:proofErr w:type="spellEnd"/>
      <w:r w:rsidRPr="00311C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14">
        <w:rPr>
          <w:rFonts w:ascii="Times New Roman" w:hAnsi="Times New Roman"/>
          <w:sz w:val="24"/>
          <w:szCs w:val="24"/>
        </w:rPr>
        <w:t>сільського</w:t>
      </w:r>
      <w:proofErr w:type="spellEnd"/>
      <w:r w:rsidRPr="00311C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1C14">
        <w:rPr>
          <w:rFonts w:ascii="Times New Roman" w:hAnsi="Times New Roman"/>
          <w:sz w:val="24"/>
          <w:szCs w:val="24"/>
        </w:rPr>
        <w:t>господарства</w:t>
      </w:r>
      <w:proofErr w:type="spellEnd"/>
      <w:r w:rsidRPr="00311C14">
        <w:rPr>
          <w:rFonts w:ascii="Times New Roman" w:hAnsi="Times New Roman"/>
          <w:sz w:val="24"/>
          <w:szCs w:val="24"/>
        </w:rPr>
        <w:t xml:space="preserve">. / </w:t>
      </w:r>
      <w:proofErr w:type="spellStart"/>
      <w:r w:rsidRPr="00311C14">
        <w:rPr>
          <w:rFonts w:ascii="Times New Roman" w:hAnsi="Times New Roman"/>
          <w:sz w:val="24"/>
          <w:szCs w:val="24"/>
        </w:rPr>
        <w:t>Сахацький</w:t>
      </w:r>
      <w:proofErr w:type="spellEnd"/>
      <w:r w:rsidRPr="00311C14">
        <w:rPr>
          <w:rFonts w:ascii="Times New Roman" w:hAnsi="Times New Roman"/>
          <w:sz w:val="24"/>
          <w:szCs w:val="24"/>
        </w:rPr>
        <w:t xml:space="preserve"> М.П. – К.: ІАЕ УААН, 2000. – 304 с.</w:t>
      </w:r>
    </w:p>
    <w:p w:rsidR="00311C14" w:rsidRPr="00311C14" w:rsidRDefault="00311C14" w:rsidP="00311C14">
      <w:pPr>
        <w:pStyle w:val="a3"/>
        <w:numPr>
          <w:ilvl w:val="0"/>
          <w:numId w:val="2"/>
        </w:numPr>
        <w:ind w:left="0"/>
        <w:jc w:val="both"/>
      </w:pPr>
      <w:bookmarkStart w:id="0" w:name="_GoBack"/>
      <w:bookmarkEnd w:id="0"/>
      <w:r w:rsidRPr="00311C14">
        <w:t xml:space="preserve">Хорунжий М.Й. </w:t>
      </w:r>
      <w:proofErr w:type="spellStart"/>
      <w:r w:rsidRPr="00311C14">
        <w:t>Організація</w:t>
      </w:r>
      <w:proofErr w:type="spellEnd"/>
      <w:r w:rsidRPr="00311C14">
        <w:t xml:space="preserve"> </w:t>
      </w:r>
      <w:proofErr w:type="spellStart"/>
      <w:r w:rsidRPr="00311C14">
        <w:t>агропромислових</w:t>
      </w:r>
      <w:proofErr w:type="spellEnd"/>
      <w:r w:rsidRPr="00311C14">
        <w:t xml:space="preserve"> </w:t>
      </w:r>
      <w:proofErr w:type="spellStart"/>
      <w:r w:rsidRPr="00311C14">
        <w:t>комплексів</w:t>
      </w:r>
      <w:proofErr w:type="spellEnd"/>
      <w:r w:rsidRPr="00311C14">
        <w:t xml:space="preserve">. / Хорунжий М.Й – К., 2001. </w:t>
      </w:r>
    </w:p>
    <w:p w:rsidR="00311C14" w:rsidRPr="00311C14" w:rsidRDefault="00311C14" w:rsidP="00311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1C14" w:rsidRPr="00311C14" w:rsidRDefault="00311C14">
      <w:pPr>
        <w:rPr>
          <w:rFonts w:ascii="Times New Roman" w:hAnsi="Times New Roman"/>
          <w:sz w:val="24"/>
          <w:szCs w:val="24"/>
        </w:rPr>
      </w:pPr>
    </w:p>
    <w:sectPr w:rsidR="00311C14" w:rsidRPr="00311C1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36D5"/>
    <w:multiLevelType w:val="hybridMultilevel"/>
    <w:tmpl w:val="8B362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9B666F"/>
    <w:multiLevelType w:val="hybridMultilevel"/>
    <w:tmpl w:val="149AD17E"/>
    <w:lvl w:ilvl="0" w:tplc="0419000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2" w15:restartNumberingAfterBreak="0">
    <w:nsid w:val="1D421640"/>
    <w:multiLevelType w:val="hybridMultilevel"/>
    <w:tmpl w:val="419A3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B07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A74841"/>
    <w:multiLevelType w:val="hybridMultilevel"/>
    <w:tmpl w:val="5B148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E1D55"/>
    <w:multiLevelType w:val="hybridMultilevel"/>
    <w:tmpl w:val="EA485B4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0F"/>
    <w:rsid w:val="00311C14"/>
    <w:rsid w:val="004538BB"/>
    <w:rsid w:val="008E1D96"/>
    <w:rsid w:val="00C1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EB88B"/>
  <w15:chartTrackingRefBased/>
  <w15:docId w15:val="{DA75352C-D286-4BEB-999E-4A9B3852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C14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C1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">
    <w:name w:val="Абзац списка1"/>
    <w:basedOn w:val="a"/>
    <w:uiPriority w:val="34"/>
    <w:qFormat/>
    <w:rsid w:val="00311C14"/>
    <w:pPr>
      <w:ind w:left="720"/>
      <w:contextualSpacing/>
    </w:pPr>
    <w:rPr>
      <w:rFonts w:eastAsia="Times New Roman"/>
      <w:lang w:val="ru-RU" w:eastAsia="ru-RU"/>
    </w:rPr>
  </w:style>
  <w:style w:type="character" w:styleId="a4">
    <w:name w:val="Hyperlink"/>
    <w:rsid w:val="00311C14"/>
    <w:rPr>
      <w:strike w:val="0"/>
      <w:dstrike w:val="0"/>
      <w:color w:val="0000CC"/>
      <w:u w:val="none"/>
      <w:effect w:val="none"/>
    </w:rPr>
  </w:style>
  <w:style w:type="character" w:customStyle="1" w:styleId="apple-converted-space">
    <w:name w:val="apple-converted-space"/>
    <w:basedOn w:val="a0"/>
    <w:qFormat/>
    <w:rsid w:val="00311C14"/>
  </w:style>
  <w:style w:type="paragraph" w:customStyle="1" w:styleId="m8769970622074969507gmail-msolistparagraph">
    <w:name w:val="m_8769970622074969507gmail-msolistparagraph"/>
    <w:basedOn w:val="a"/>
    <w:rsid w:val="00311C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2020-03-12T18:31:00Z</dcterms:created>
  <dcterms:modified xsi:type="dcterms:W3CDTF">2020-03-12T18:42:00Z</dcterms:modified>
</cp:coreProperties>
</file>